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3B" w:rsidRDefault="00F5473B">
      <w:pPr>
        <w:rPr>
          <w:lang w:val="en-GB"/>
        </w:rPr>
      </w:pPr>
      <w:r>
        <w:rPr>
          <w:lang w:val="en-GB"/>
        </w:rPr>
        <w:t>Feasibility of the Sabatier reaction for use on the mars project</w:t>
      </w:r>
    </w:p>
    <w:p w:rsidR="0046471A" w:rsidRDefault="00F5473B">
      <w:pPr>
        <w:rPr>
          <w:lang w:val="en-GB"/>
        </w:rPr>
      </w:pPr>
      <w:r>
        <w:rPr>
          <w:lang w:val="en-GB"/>
        </w:rPr>
        <w:t>Assumptions</w:t>
      </w:r>
      <w:proofErr w:type="gramStart"/>
      <w:r>
        <w:rPr>
          <w:lang w:val="en-GB"/>
        </w:rPr>
        <w:t>:</w:t>
      </w:r>
      <w:proofErr w:type="gramEnd"/>
      <w:r>
        <w:rPr>
          <w:lang w:val="en-GB"/>
        </w:rPr>
        <w:br/>
        <w:t>The Sabatier</w:t>
      </w:r>
      <w:r w:rsidR="0046471A">
        <w:rPr>
          <w:lang w:val="en-GB"/>
        </w:rPr>
        <w:t xml:space="preserve"> reactor has a conversion of 94</w:t>
      </w:r>
      <w:r>
        <w:rPr>
          <w:lang w:val="en-GB"/>
        </w:rPr>
        <w:t>%</w:t>
      </w:r>
      <w:r w:rsidR="0003044E">
        <w:rPr>
          <w:lang w:val="en-GB"/>
        </w:rPr>
        <w:t xml:space="preserve"> based on hydrogen  (</w:t>
      </w:r>
      <w:proofErr w:type="spellStart"/>
      <w:r w:rsidR="0003044E">
        <w:rPr>
          <w:lang w:val="en-GB"/>
        </w:rPr>
        <w:t>Zubr</w:t>
      </w:r>
      <w:bookmarkStart w:id="0" w:name="_GoBack"/>
      <w:bookmarkEnd w:id="0"/>
      <w:r w:rsidR="0003044E">
        <w:rPr>
          <w:lang w:val="en-GB"/>
        </w:rPr>
        <w:t>in</w:t>
      </w:r>
      <w:proofErr w:type="spellEnd"/>
      <w:r w:rsidR="0003044E">
        <w:rPr>
          <w:lang w:val="en-GB"/>
        </w:rPr>
        <w:t>, Mason and Price)</w:t>
      </w:r>
      <w:r w:rsidR="0003044E">
        <w:rPr>
          <w:lang w:val="en-GB"/>
        </w:rPr>
        <w:br/>
      </w:r>
      <w:r w:rsidR="0046471A">
        <w:rPr>
          <w:lang w:val="en-GB"/>
        </w:rPr>
        <w:t>0.84 kg of O2 are required per person per day.</w:t>
      </w:r>
      <w:r w:rsidR="0046471A">
        <w:rPr>
          <w:lang w:val="en-GB"/>
        </w:rPr>
        <w:br/>
        <w:t>1 kg of CO2 is produced per person per day from respiration.</w:t>
      </w:r>
      <w:r w:rsidR="0046471A">
        <w:rPr>
          <w:lang w:val="en-GB"/>
        </w:rPr>
        <w:br/>
        <w:t xml:space="preserve"> Nitrogen could be assumed to be solely a buffer gas (not be used up).</w:t>
      </w:r>
      <w:r w:rsidR="0046471A">
        <w:rPr>
          <w:lang w:val="en-GB"/>
        </w:rPr>
        <w:br/>
        <w:t>Mission length is assumed to be 18 months with each month consisting of 31 days to allow for some safety.</w:t>
      </w:r>
      <w:r w:rsidR="0046471A">
        <w:rPr>
          <w:lang w:val="en-GB"/>
        </w:rPr>
        <w:br/>
        <w:t>Number of persons on the trip is equal to 10.</w:t>
      </w:r>
      <w:r w:rsidR="00051AF3">
        <w:rPr>
          <w:lang w:val="en-GB"/>
        </w:rPr>
        <w:br/>
        <w:t>Cost of transporting 1kg to Mars is £1,000,000.</w:t>
      </w:r>
      <w:r w:rsidR="00051AF3">
        <w:rPr>
          <w:lang w:val="en-GB"/>
        </w:rPr>
        <w:br/>
        <w:t>For simplicity the composition of air is assumed to be 79% N2 and 21% O2 on a mass basis as well as a molar basis.</w:t>
      </w:r>
    </w:p>
    <w:p w:rsidR="00F5473B" w:rsidRPr="0046471A" w:rsidRDefault="0046471A">
      <w:pPr>
        <w:rPr>
          <w:u w:val="single"/>
          <w:lang w:val="en-GB"/>
        </w:rPr>
      </w:pPr>
      <w:r w:rsidRPr="0046471A">
        <w:rPr>
          <w:u w:val="single"/>
          <w:lang w:val="en-GB"/>
        </w:rPr>
        <w:t>Design basis</w:t>
      </w:r>
    </w:p>
    <w:p w:rsidR="0046471A" w:rsidRDefault="0046471A">
      <w:pPr>
        <w:rPr>
          <w:lang w:val="en-GB"/>
        </w:rPr>
      </w:pPr>
      <w:r>
        <w:rPr>
          <w:lang w:val="en-GB"/>
        </w:rPr>
        <w:t>The design basis is used to compare the cost of use of the Sabatier process (to recycle gases) with the cost of bringing all the gas required to Mars on every resupply mission.</w:t>
      </w:r>
    </w:p>
    <w:p w:rsidR="0046471A" w:rsidRDefault="0046471A">
      <w:pPr>
        <w:rPr>
          <w:lang w:val="en-GB"/>
        </w:rPr>
      </w:pPr>
    </w:p>
    <w:p w:rsidR="00051AF3" w:rsidRDefault="0046471A">
      <w:pPr>
        <w:rPr>
          <w:lang w:val="en-GB"/>
        </w:rPr>
      </w:pPr>
      <w:r>
        <w:rPr>
          <w:lang w:val="en-GB"/>
        </w:rPr>
        <w:t>Oxygen required for total trip = 18*31*0.34*10 = 4687.2 kg</w:t>
      </w:r>
    </w:p>
    <w:p w:rsidR="0046471A" w:rsidRDefault="00051AF3">
      <w:pPr>
        <w:rPr>
          <w:lang w:val="en-GB"/>
        </w:rPr>
      </w:pPr>
      <w:r>
        <w:rPr>
          <w:lang w:val="en-GB"/>
        </w:rPr>
        <w:t>Incurring a cost of £4687.2 x10^6 or about £4.7 billion for oxygen transportation alone.</w:t>
      </w:r>
    </w:p>
    <w:p w:rsidR="0046471A" w:rsidRDefault="0046471A">
      <w:pPr>
        <w:rPr>
          <w:lang w:val="en-GB"/>
        </w:rPr>
      </w:pPr>
    </w:p>
    <w:p w:rsidR="00644408" w:rsidRDefault="00644408">
      <w:pPr>
        <w:rPr>
          <w:lang w:val="en-GB"/>
        </w:rPr>
      </w:pPr>
      <w:r>
        <w:rPr>
          <w:lang w:val="en-GB"/>
        </w:rPr>
        <w:t>Any savings in the price of gas transportation are obviously very desirable judging from the cost of solely resupplying oxygen.</w:t>
      </w:r>
    </w:p>
    <w:p w:rsidR="00644408" w:rsidRDefault="00644408">
      <w:pPr>
        <w:rPr>
          <w:lang w:val="en-GB"/>
        </w:rPr>
      </w:pPr>
      <w:r>
        <w:rPr>
          <w:lang w:val="en-GB"/>
        </w:rPr>
        <w:t>The Sabatier reaction can allow for recycling of waste CO2 (and in phase 3, use of CO2 on the planet) to provide the oxygen required.</w:t>
      </w:r>
    </w:p>
    <w:p w:rsidR="00644408" w:rsidRDefault="00644408">
      <w:pPr>
        <w:rPr>
          <w:lang w:val="en-GB"/>
        </w:rPr>
      </w:pPr>
      <w:r>
        <w:rPr>
          <w:lang w:val="en-GB"/>
        </w:rPr>
        <w:t xml:space="preserve">The Sabatier reaction: CO2 + 4H2 </w:t>
      </w:r>
      <w:r w:rsidRPr="00644408">
        <w:rPr>
          <w:lang w:val="en-GB"/>
        </w:rPr>
        <w:sym w:font="Wingdings" w:char="F0E0"/>
      </w:r>
      <w:r>
        <w:rPr>
          <w:lang w:val="en-GB"/>
        </w:rPr>
        <w:t xml:space="preserve"> CH4 +</w:t>
      </w:r>
      <w:r w:rsidR="001F1317">
        <w:rPr>
          <w:lang w:val="en-GB"/>
        </w:rPr>
        <w:t>2</w:t>
      </w:r>
      <w:r>
        <w:rPr>
          <w:lang w:val="en-GB"/>
        </w:rPr>
        <w:t>H2O.</w:t>
      </w:r>
    </w:p>
    <w:p w:rsidR="00644408" w:rsidRDefault="00644408">
      <w:pPr>
        <w:rPr>
          <w:lang w:val="en-GB"/>
        </w:rPr>
      </w:pPr>
      <w:r>
        <w:rPr>
          <w:lang w:val="en-GB"/>
        </w:rPr>
        <w:t>This will require shipping hydrogen to Mars as some will be lost unless it is recovered from CH4.</w:t>
      </w:r>
    </w:p>
    <w:p w:rsidR="00644408" w:rsidRDefault="00644408">
      <w:pPr>
        <w:rPr>
          <w:lang w:val="en-GB"/>
        </w:rPr>
      </w:pPr>
    </w:p>
    <w:p w:rsidR="0046471A" w:rsidRDefault="003B3C68">
      <w:pPr>
        <w:rPr>
          <w:lang w:val="en-GB"/>
        </w:rPr>
      </w:pPr>
      <w:r>
        <w:rPr>
          <w:lang w:val="en-GB"/>
        </w:rPr>
        <w:t>Mass and mole balances</w:t>
      </w:r>
    </w:p>
    <w:p w:rsidR="003B3C68" w:rsidRDefault="003B3C68">
      <w:pPr>
        <w:rPr>
          <w:lang w:val="en-GB"/>
        </w:rPr>
      </w:pPr>
      <w:r>
        <w:rPr>
          <w:lang w:val="en-GB"/>
        </w:rPr>
        <w:t>Initially if we assume 100% conversion:</w:t>
      </w:r>
    </w:p>
    <w:tbl>
      <w:tblPr>
        <w:tblW w:w="6940" w:type="dxa"/>
        <w:tblInd w:w="93" w:type="dxa"/>
        <w:tblLook w:val="04A0" w:firstRow="1" w:lastRow="0" w:firstColumn="1" w:lastColumn="0" w:noHBand="0" w:noVBand="1"/>
      </w:tblPr>
      <w:tblGrid>
        <w:gridCol w:w="1320"/>
        <w:gridCol w:w="1561"/>
        <w:gridCol w:w="2740"/>
        <w:gridCol w:w="1561"/>
      </w:tblGrid>
      <w:tr w:rsidR="003B3C68" w:rsidRPr="003B3C68" w:rsidTr="003B3C68">
        <w:trPr>
          <w:trHeight w:val="255"/>
        </w:trPr>
        <w:tc>
          <w:tcPr>
            <w:tcW w:w="132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Molar basis</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proofErr w:type="spellStart"/>
            <w:r>
              <w:rPr>
                <w:rFonts w:ascii="Verdana" w:eastAsia="Times New Roman" w:hAnsi="Verdana" w:cs="Times New Roman"/>
                <w:sz w:val="20"/>
                <w:szCs w:val="20"/>
                <w:lang w:val="en-GB" w:eastAsia="en-GB"/>
              </w:rPr>
              <w:t>kmol</w:t>
            </w:r>
            <w:proofErr w:type="spellEnd"/>
          </w:p>
        </w:tc>
        <w:tc>
          <w:tcPr>
            <w:tcW w:w="27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Mass basis</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Pr>
                <w:rFonts w:ascii="Verdana" w:eastAsia="Times New Roman" w:hAnsi="Verdana" w:cs="Times New Roman"/>
                <w:sz w:val="20"/>
                <w:szCs w:val="20"/>
                <w:lang w:val="en-GB" w:eastAsia="en-GB"/>
              </w:rPr>
              <w:t>kg</w:t>
            </w:r>
          </w:p>
        </w:tc>
      </w:tr>
      <w:tr w:rsidR="003B3C68" w:rsidRPr="003B3C68" w:rsidTr="003B3C68">
        <w:trPr>
          <w:trHeight w:val="255"/>
        </w:trPr>
        <w:tc>
          <w:tcPr>
            <w:tcW w:w="132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p>
        </w:tc>
        <w:tc>
          <w:tcPr>
            <w:tcW w:w="27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p>
        </w:tc>
      </w:tr>
      <w:tr w:rsidR="003B3C68" w:rsidRPr="003B3C68" w:rsidTr="003B3C68">
        <w:trPr>
          <w:trHeight w:val="255"/>
        </w:trPr>
        <w:tc>
          <w:tcPr>
            <w:tcW w:w="132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CO2</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0.227272727</w:t>
            </w:r>
          </w:p>
        </w:tc>
        <w:tc>
          <w:tcPr>
            <w:tcW w:w="27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CO2</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10</w:t>
            </w:r>
          </w:p>
        </w:tc>
      </w:tr>
      <w:tr w:rsidR="003B3C68" w:rsidRPr="003B3C68" w:rsidTr="003B3C68">
        <w:trPr>
          <w:trHeight w:val="255"/>
        </w:trPr>
        <w:tc>
          <w:tcPr>
            <w:tcW w:w="132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H2</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0.909090909</w:t>
            </w:r>
          </w:p>
        </w:tc>
        <w:tc>
          <w:tcPr>
            <w:tcW w:w="27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H2</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1.818181818</w:t>
            </w:r>
          </w:p>
        </w:tc>
      </w:tr>
      <w:tr w:rsidR="003B3C68" w:rsidRPr="003B3C68" w:rsidTr="003B3C68">
        <w:trPr>
          <w:trHeight w:val="255"/>
        </w:trPr>
        <w:tc>
          <w:tcPr>
            <w:tcW w:w="132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CH4</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0.227272727</w:t>
            </w:r>
          </w:p>
        </w:tc>
        <w:tc>
          <w:tcPr>
            <w:tcW w:w="27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CH4</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3.636363636</w:t>
            </w:r>
          </w:p>
        </w:tc>
      </w:tr>
      <w:tr w:rsidR="003B3C68" w:rsidRPr="003B3C68" w:rsidTr="003B3C68">
        <w:trPr>
          <w:trHeight w:val="255"/>
        </w:trPr>
        <w:tc>
          <w:tcPr>
            <w:tcW w:w="132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H2O</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0.454545455</w:t>
            </w:r>
          </w:p>
        </w:tc>
        <w:tc>
          <w:tcPr>
            <w:tcW w:w="2740" w:type="dxa"/>
            <w:tcBorders>
              <w:top w:val="nil"/>
              <w:left w:val="nil"/>
              <w:bottom w:val="nil"/>
              <w:right w:val="nil"/>
            </w:tcBorders>
            <w:shd w:val="clear" w:color="auto" w:fill="auto"/>
            <w:noWrap/>
            <w:vAlign w:val="bottom"/>
            <w:hideMark/>
          </w:tcPr>
          <w:p w:rsidR="003B3C68" w:rsidRPr="003B3C68" w:rsidRDefault="003B3C68" w:rsidP="003B3C68">
            <w:pPr>
              <w:spacing w:after="0"/>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H2O</w:t>
            </w:r>
          </w:p>
        </w:tc>
        <w:tc>
          <w:tcPr>
            <w:tcW w:w="1440" w:type="dxa"/>
            <w:tcBorders>
              <w:top w:val="nil"/>
              <w:left w:val="nil"/>
              <w:bottom w:val="nil"/>
              <w:right w:val="nil"/>
            </w:tcBorders>
            <w:shd w:val="clear" w:color="auto" w:fill="auto"/>
            <w:noWrap/>
            <w:vAlign w:val="bottom"/>
            <w:hideMark/>
          </w:tcPr>
          <w:p w:rsidR="003B3C68" w:rsidRPr="003B3C68" w:rsidRDefault="003B3C68" w:rsidP="003B3C68">
            <w:pPr>
              <w:spacing w:after="0"/>
              <w:jc w:val="right"/>
              <w:rPr>
                <w:rFonts w:ascii="Verdana" w:eastAsia="Times New Roman" w:hAnsi="Verdana" w:cs="Times New Roman"/>
                <w:sz w:val="20"/>
                <w:szCs w:val="20"/>
                <w:lang w:val="en-GB" w:eastAsia="en-GB"/>
              </w:rPr>
            </w:pPr>
            <w:r w:rsidRPr="003B3C68">
              <w:rPr>
                <w:rFonts w:ascii="Verdana" w:eastAsia="Times New Roman" w:hAnsi="Verdana" w:cs="Times New Roman"/>
                <w:sz w:val="20"/>
                <w:szCs w:val="20"/>
                <w:lang w:val="en-GB" w:eastAsia="en-GB"/>
              </w:rPr>
              <w:t>8.181818182</w:t>
            </w:r>
          </w:p>
        </w:tc>
      </w:tr>
    </w:tbl>
    <w:p w:rsidR="003B3C68" w:rsidRDefault="003B3C68">
      <w:pPr>
        <w:rPr>
          <w:lang w:val="en-GB"/>
        </w:rPr>
      </w:pPr>
    </w:p>
    <w:p w:rsidR="0046471A" w:rsidRDefault="0046471A">
      <w:pPr>
        <w:rPr>
          <w:lang w:val="en-GB"/>
        </w:rPr>
      </w:pPr>
    </w:p>
    <w:p w:rsidR="0046471A" w:rsidRDefault="003B3C68">
      <w:pPr>
        <w:rPr>
          <w:lang w:val="en-GB"/>
        </w:rPr>
      </w:pPr>
      <w:r>
        <w:rPr>
          <w:lang w:val="en-GB"/>
        </w:rPr>
        <w:t>Therefore at 94% H2 conversion</w:t>
      </w:r>
      <w:r w:rsidR="00A12772">
        <w:rPr>
          <w:lang w:val="en-GB"/>
        </w:rPr>
        <w:t xml:space="preserve"> the mass balance would be:</w:t>
      </w:r>
    </w:p>
    <w:tbl>
      <w:tblPr>
        <w:tblW w:w="7220" w:type="dxa"/>
        <w:tblInd w:w="93" w:type="dxa"/>
        <w:tblLook w:val="04A0" w:firstRow="1" w:lastRow="0" w:firstColumn="1" w:lastColumn="0" w:noHBand="0" w:noVBand="1"/>
      </w:tblPr>
      <w:tblGrid>
        <w:gridCol w:w="1600"/>
        <w:gridCol w:w="1561"/>
        <w:gridCol w:w="2740"/>
        <w:gridCol w:w="1561"/>
      </w:tblGrid>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Molar Basis</w:t>
            </w:r>
          </w:p>
        </w:tc>
        <w:tc>
          <w:tcPr>
            <w:tcW w:w="1440" w:type="dxa"/>
            <w:tcBorders>
              <w:top w:val="nil"/>
              <w:left w:val="nil"/>
              <w:bottom w:val="nil"/>
              <w:right w:val="nil"/>
            </w:tcBorders>
            <w:shd w:val="clear" w:color="auto" w:fill="auto"/>
            <w:noWrap/>
            <w:vAlign w:val="bottom"/>
            <w:hideMark/>
          </w:tcPr>
          <w:p w:rsidR="00A12772" w:rsidRPr="00A12772" w:rsidRDefault="004B1619" w:rsidP="00A12772">
            <w:pPr>
              <w:spacing w:after="0"/>
              <w:rPr>
                <w:rFonts w:ascii="Verdana" w:eastAsia="Times New Roman" w:hAnsi="Verdana" w:cs="Times New Roman"/>
                <w:sz w:val="20"/>
                <w:szCs w:val="20"/>
                <w:lang w:val="en-GB" w:eastAsia="en-GB"/>
              </w:rPr>
            </w:pPr>
            <w:proofErr w:type="spellStart"/>
            <w:r>
              <w:rPr>
                <w:rFonts w:ascii="Verdana" w:eastAsia="Times New Roman" w:hAnsi="Verdana" w:cs="Times New Roman"/>
                <w:sz w:val="20"/>
                <w:szCs w:val="20"/>
                <w:lang w:val="en-GB" w:eastAsia="en-GB"/>
              </w:rPr>
              <w:t>kmol</w:t>
            </w:r>
            <w:proofErr w:type="spellEnd"/>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Mass basis</w:t>
            </w:r>
          </w:p>
        </w:tc>
        <w:tc>
          <w:tcPr>
            <w:tcW w:w="1440" w:type="dxa"/>
            <w:tcBorders>
              <w:top w:val="nil"/>
              <w:left w:val="nil"/>
              <w:bottom w:val="nil"/>
              <w:right w:val="nil"/>
            </w:tcBorders>
            <w:shd w:val="clear" w:color="auto" w:fill="auto"/>
            <w:noWrap/>
            <w:vAlign w:val="bottom"/>
            <w:hideMark/>
          </w:tcPr>
          <w:p w:rsidR="00A12772" w:rsidRPr="00A12772" w:rsidRDefault="004B1619" w:rsidP="00A12772">
            <w:pPr>
              <w:spacing w:after="0"/>
              <w:rPr>
                <w:rFonts w:ascii="Verdana" w:eastAsia="Times New Roman" w:hAnsi="Verdana" w:cs="Times New Roman"/>
                <w:sz w:val="20"/>
                <w:szCs w:val="20"/>
                <w:lang w:val="en-GB" w:eastAsia="en-GB"/>
              </w:rPr>
            </w:pPr>
            <w:r>
              <w:rPr>
                <w:rFonts w:ascii="Verdana" w:eastAsia="Times New Roman" w:hAnsi="Verdana" w:cs="Times New Roman"/>
                <w:sz w:val="20"/>
                <w:szCs w:val="20"/>
                <w:lang w:val="en-GB" w:eastAsia="en-GB"/>
              </w:rPr>
              <w:t>kg</w:t>
            </w:r>
          </w:p>
        </w:tc>
      </w:tr>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p>
        </w:tc>
      </w:tr>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CO2</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0.227272727</w:t>
            </w:r>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CO2</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10</w:t>
            </w:r>
          </w:p>
        </w:tc>
      </w:tr>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H2</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0.909090909</w:t>
            </w:r>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H2</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1.818181818</w:t>
            </w:r>
          </w:p>
        </w:tc>
      </w:tr>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CH4</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0.213636364</w:t>
            </w:r>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CH4</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3.418181818</w:t>
            </w:r>
          </w:p>
        </w:tc>
      </w:tr>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H2O</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0.427272727</w:t>
            </w:r>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H2O</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7.690909091</w:t>
            </w:r>
          </w:p>
        </w:tc>
      </w:tr>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H2 in product</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0.054545455</w:t>
            </w:r>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H2 in product</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0.109090909</w:t>
            </w:r>
          </w:p>
        </w:tc>
      </w:tr>
      <w:tr w:rsidR="00A12772" w:rsidRPr="00A12772" w:rsidTr="00A12772">
        <w:trPr>
          <w:trHeight w:val="255"/>
        </w:trPr>
        <w:tc>
          <w:tcPr>
            <w:tcW w:w="160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CO2 in product</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0.013636364</w:t>
            </w:r>
          </w:p>
        </w:tc>
        <w:tc>
          <w:tcPr>
            <w:tcW w:w="2740" w:type="dxa"/>
            <w:tcBorders>
              <w:top w:val="nil"/>
              <w:left w:val="nil"/>
              <w:bottom w:val="nil"/>
              <w:right w:val="nil"/>
            </w:tcBorders>
            <w:shd w:val="clear" w:color="auto" w:fill="auto"/>
            <w:noWrap/>
            <w:vAlign w:val="bottom"/>
            <w:hideMark/>
          </w:tcPr>
          <w:p w:rsidR="00A12772" w:rsidRPr="00A12772" w:rsidRDefault="00A12772" w:rsidP="00A12772">
            <w:pPr>
              <w:spacing w:after="0"/>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CO2 in product</w:t>
            </w:r>
          </w:p>
        </w:tc>
        <w:tc>
          <w:tcPr>
            <w:tcW w:w="1440" w:type="dxa"/>
            <w:tcBorders>
              <w:top w:val="nil"/>
              <w:left w:val="nil"/>
              <w:bottom w:val="nil"/>
              <w:right w:val="nil"/>
            </w:tcBorders>
            <w:shd w:val="clear" w:color="auto" w:fill="auto"/>
            <w:noWrap/>
            <w:vAlign w:val="bottom"/>
            <w:hideMark/>
          </w:tcPr>
          <w:p w:rsidR="00A12772" w:rsidRPr="00A12772" w:rsidRDefault="00A12772" w:rsidP="00A12772">
            <w:pPr>
              <w:spacing w:after="0"/>
              <w:jc w:val="right"/>
              <w:rPr>
                <w:rFonts w:ascii="Verdana" w:eastAsia="Times New Roman" w:hAnsi="Verdana" w:cs="Times New Roman"/>
                <w:sz w:val="20"/>
                <w:szCs w:val="20"/>
                <w:lang w:val="en-GB" w:eastAsia="en-GB"/>
              </w:rPr>
            </w:pPr>
            <w:r w:rsidRPr="00A12772">
              <w:rPr>
                <w:rFonts w:ascii="Verdana" w:eastAsia="Times New Roman" w:hAnsi="Verdana" w:cs="Times New Roman"/>
                <w:sz w:val="20"/>
                <w:szCs w:val="20"/>
                <w:lang w:val="en-GB" w:eastAsia="en-GB"/>
              </w:rPr>
              <w:t>0.6</w:t>
            </w:r>
          </w:p>
        </w:tc>
      </w:tr>
    </w:tbl>
    <w:p w:rsidR="00A12772" w:rsidRDefault="00A12772">
      <w:pPr>
        <w:rPr>
          <w:lang w:val="en-GB"/>
        </w:rPr>
      </w:pPr>
    </w:p>
    <w:p w:rsidR="004B1619" w:rsidRDefault="001F1317">
      <w:pPr>
        <w:rPr>
          <w:lang w:val="en-GB"/>
        </w:rPr>
      </w:pPr>
      <w:r>
        <w:rPr>
          <w:lang w:val="en-GB"/>
        </w:rPr>
        <w:t>By separating CO2 and H2 from the methane (</w:t>
      </w:r>
      <w:r w:rsidR="005B18E4">
        <w:rPr>
          <w:lang w:val="en-GB"/>
        </w:rPr>
        <w:t>membranes,</w:t>
      </w:r>
      <w:r>
        <w:rPr>
          <w:lang w:val="en-GB"/>
        </w:rPr>
        <w:t xml:space="preserve"> Pressure swing adsorption or cryogenic distillation could be used)</w:t>
      </w:r>
      <w:r w:rsidR="004B1619">
        <w:rPr>
          <w:lang w:val="en-GB"/>
        </w:rPr>
        <w:t xml:space="preserve"> the gases can be recycled for use in the process again.</w:t>
      </w:r>
    </w:p>
    <w:p w:rsidR="004B1619" w:rsidRDefault="004B1619">
      <w:pPr>
        <w:rPr>
          <w:lang w:val="en-GB"/>
        </w:rPr>
      </w:pPr>
      <w:r>
        <w:rPr>
          <w:lang w:val="en-GB"/>
        </w:rPr>
        <w:t>T</w:t>
      </w:r>
      <w:r w:rsidR="005B18E4">
        <w:rPr>
          <w:lang w:val="en-GB"/>
        </w:rPr>
        <w:t>he H2O is separated from the products by use of a condenser</w:t>
      </w:r>
      <w:r>
        <w:rPr>
          <w:lang w:val="en-GB"/>
        </w:rPr>
        <w:t xml:space="preserve"> and electrolysed to produce pure hydrogen and oxygen.</w:t>
      </w:r>
    </w:p>
    <w:p w:rsidR="004B1619" w:rsidRDefault="004B1619">
      <w:pPr>
        <w:rPr>
          <w:lang w:val="en-GB"/>
        </w:rPr>
      </w:pPr>
      <w:r>
        <w:rPr>
          <w:lang w:val="en-GB"/>
        </w:rPr>
        <w:t xml:space="preserve">The electrolysis reaction is given by 2H2O  </w:t>
      </w:r>
      <w:r w:rsidRPr="004B1619">
        <w:rPr>
          <w:lang w:val="en-GB"/>
        </w:rPr>
        <w:sym w:font="Wingdings" w:char="F0E0"/>
      </w:r>
      <w:r>
        <w:rPr>
          <w:lang w:val="en-GB"/>
        </w:rPr>
        <w:t xml:space="preserve"> </w:t>
      </w:r>
      <w:r w:rsidR="005F4D13">
        <w:rPr>
          <w:lang w:val="en-GB"/>
        </w:rPr>
        <w:t>2</w:t>
      </w:r>
      <w:r>
        <w:rPr>
          <w:lang w:val="en-GB"/>
        </w:rPr>
        <w:t>H2 +O2.</w:t>
      </w:r>
    </w:p>
    <w:p w:rsidR="004B1619" w:rsidRDefault="004B1619">
      <w:pPr>
        <w:rPr>
          <w:lang w:val="en-GB"/>
        </w:rPr>
      </w:pPr>
      <w:r>
        <w:rPr>
          <w:lang w:val="en-GB"/>
        </w:rPr>
        <w:t xml:space="preserve">Using the 94% </w:t>
      </w:r>
      <w:proofErr w:type="gramStart"/>
      <w:r>
        <w:rPr>
          <w:lang w:val="en-GB"/>
        </w:rPr>
        <w:t>H2  conversion</w:t>
      </w:r>
      <w:proofErr w:type="gramEnd"/>
      <w:r>
        <w:rPr>
          <w:lang w:val="en-GB"/>
        </w:rPr>
        <w:t xml:space="preserve"> balance above the mass  balance for electrolysis is given below:</w:t>
      </w:r>
    </w:p>
    <w:p w:rsidR="005F4D13" w:rsidRDefault="005F4D13">
      <w:pPr>
        <w:rPr>
          <w:lang w:val="en-GB"/>
        </w:rPr>
      </w:pPr>
    </w:p>
    <w:tbl>
      <w:tblPr>
        <w:tblW w:w="7220" w:type="dxa"/>
        <w:tblInd w:w="93" w:type="dxa"/>
        <w:tblLook w:val="04A0" w:firstRow="1" w:lastRow="0" w:firstColumn="1" w:lastColumn="0" w:noHBand="0" w:noVBand="1"/>
      </w:tblPr>
      <w:tblGrid>
        <w:gridCol w:w="1600"/>
        <w:gridCol w:w="1561"/>
        <w:gridCol w:w="2740"/>
        <w:gridCol w:w="1561"/>
      </w:tblGrid>
      <w:tr w:rsidR="005F4D13" w:rsidRPr="005F4D13" w:rsidTr="005F4D13">
        <w:trPr>
          <w:trHeight w:val="255"/>
        </w:trPr>
        <w:tc>
          <w:tcPr>
            <w:tcW w:w="160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Molar basis</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proofErr w:type="spellStart"/>
            <w:r>
              <w:rPr>
                <w:rFonts w:ascii="Verdana" w:eastAsia="Times New Roman" w:hAnsi="Verdana" w:cs="Times New Roman"/>
                <w:sz w:val="20"/>
                <w:szCs w:val="20"/>
                <w:lang w:val="en-GB" w:eastAsia="en-GB"/>
              </w:rPr>
              <w:t>kmol</w:t>
            </w:r>
            <w:proofErr w:type="spellEnd"/>
          </w:p>
        </w:tc>
        <w:tc>
          <w:tcPr>
            <w:tcW w:w="27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Mass Basis</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Pr>
                <w:rFonts w:ascii="Verdana" w:eastAsia="Times New Roman" w:hAnsi="Verdana" w:cs="Times New Roman"/>
                <w:sz w:val="20"/>
                <w:szCs w:val="20"/>
                <w:lang w:val="en-GB" w:eastAsia="en-GB"/>
              </w:rPr>
              <w:t>kg</w:t>
            </w:r>
          </w:p>
        </w:tc>
      </w:tr>
      <w:tr w:rsidR="005F4D13" w:rsidRPr="005F4D13" w:rsidTr="005F4D13">
        <w:trPr>
          <w:trHeight w:val="255"/>
        </w:trPr>
        <w:tc>
          <w:tcPr>
            <w:tcW w:w="160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p>
        </w:tc>
        <w:tc>
          <w:tcPr>
            <w:tcW w:w="27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p>
        </w:tc>
      </w:tr>
      <w:tr w:rsidR="005F4D13" w:rsidRPr="005F4D13" w:rsidTr="005F4D13">
        <w:trPr>
          <w:trHeight w:val="255"/>
        </w:trPr>
        <w:tc>
          <w:tcPr>
            <w:tcW w:w="160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H2O</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jc w:val="right"/>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0.427272727</w:t>
            </w:r>
          </w:p>
        </w:tc>
        <w:tc>
          <w:tcPr>
            <w:tcW w:w="27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H2O</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jc w:val="right"/>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7.690909091</w:t>
            </w:r>
          </w:p>
        </w:tc>
      </w:tr>
      <w:tr w:rsidR="005F4D13" w:rsidRPr="005F4D13" w:rsidTr="005F4D13">
        <w:trPr>
          <w:trHeight w:val="255"/>
        </w:trPr>
        <w:tc>
          <w:tcPr>
            <w:tcW w:w="160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H2</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jc w:val="right"/>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0.427272727</w:t>
            </w:r>
          </w:p>
        </w:tc>
        <w:tc>
          <w:tcPr>
            <w:tcW w:w="27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H2</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jc w:val="right"/>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0.854545455</w:t>
            </w:r>
          </w:p>
        </w:tc>
      </w:tr>
      <w:tr w:rsidR="005F4D13" w:rsidRPr="005F4D13" w:rsidTr="005F4D13">
        <w:trPr>
          <w:trHeight w:val="255"/>
        </w:trPr>
        <w:tc>
          <w:tcPr>
            <w:tcW w:w="160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O2</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jc w:val="right"/>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0.213636364</w:t>
            </w:r>
          </w:p>
        </w:tc>
        <w:tc>
          <w:tcPr>
            <w:tcW w:w="2740" w:type="dxa"/>
            <w:tcBorders>
              <w:top w:val="nil"/>
              <w:left w:val="nil"/>
              <w:bottom w:val="nil"/>
              <w:right w:val="nil"/>
            </w:tcBorders>
            <w:shd w:val="clear" w:color="auto" w:fill="auto"/>
            <w:noWrap/>
            <w:vAlign w:val="bottom"/>
            <w:hideMark/>
          </w:tcPr>
          <w:p w:rsidR="005F4D13" w:rsidRPr="005F4D13" w:rsidRDefault="005F4D13" w:rsidP="005F4D13">
            <w:pPr>
              <w:spacing w:after="0"/>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O2</w:t>
            </w:r>
          </w:p>
        </w:tc>
        <w:tc>
          <w:tcPr>
            <w:tcW w:w="1440" w:type="dxa"/>
            <w:tcBorders>
              <w:top w:val="nil"/>
              <w:left w:val="nil"/>
              <w:bottom w:val="nil"/>
              <w:right w:val="nil"/>
            </w:tcBorders>
            <w:shd w:val="clear" w:color="auto" w:fill="auto"/>
            <w:noWrap/>
            <w:vAlign w:val="bottom"/>
            <w:hideMark/>
          </w:tcPr>
          <w:p w:rsidR="005F4D13" w:rsidRPr="005F4D13" w:rsidRDefault="005F4D13" w:rsidP="005F4D13">
            <w:pPr>
              <w:spacing w:after="0"/>
              <w:jc w:val="right"/>
              <w:rPr>
                <w:rFonts w:ascii="Verdana" w:eastAsia="Times New Roman" w:hAnsi="Verdana" w:cs="Times New Roman"/>
                <w:sz w:val="20"/>
                <w:szCs w:val="20"/>
                <w:lang w:val="en-GB" w:eastAsia="en-GB"/>
              </w:rPr>
            </w:pPr>
            <w:r w:rsidRPr="005F4D13">
              <w:rPr>
                <w:rFonts w:ascii="Verdana" w:eastAsia="Times New Roman" w:hAnsi="Verdana" w:cs="Times New Roman"/>
                <w:sz w:val="20"/>
                <w:szCs w:val="20"/>
                <w:lang w:val="en-GB" w:eastAsia="en-GB"/>
              </w:rPr>
              <w:t>6.836363636</w:t>
            </w:r>
          </w:p>
        </w:tc>
      </w:tr>
    </w:tbl>
    <w:p w:rsidR="004B1619" w:rsidRDefault="004B1619">
      <w:pPr>
        <w:rPr>
          <w:lang w:val="en-GB"/>
        </w:rPr>
      </w:pPr>
    </w:p>
    <w:p w:rsidR="004B1619" w:rsidRDefault="005F4D13">
      <w:pPr>
        <w:rPr>
          <w:lang w:val="en-GB"/>
        </w:rPr>
      </w:pPr>
      <w:r>
        <w:rPr>
          <w:lang w:val="en-GB"/>
        </w:rPr>
        <w:t xml:space="preserve">As stated earlier the station needs to have at least 8.4 kg of O2 produced per day. The current specifications indicate </w:t>
      </w:r>
      <w:proofErr w:type="gramStart"/>
      <w:r>
        <w:rPr>
          <w:lang w:val="en-GB"/>
        </w:rPr>
        <w:t>a</w:t>
      </w:r>
      <w:proofErr w:type="gramEnd"/>
      <w:r>
        <w:rPr>
          <w:lang w:val="en-GB"/>
        </w:rPr>
        <w:t xml:space="preserve"> O2 deficit of (8.4 -6.836) = 1.536 kg per day.</w:t>
      </w:r>
    </w:p>
    <w:p w:rsidR="005F4D13" w:rsidRDefault="005F4D13">
      <w:pPr>
        <w:rPr>
          <w:lang w:val="en-GB"/>
        </w:rPr>
      </w:pPr>
      <w:r>
        <w:rPr>
          <w:lang w:val="en-GB"/>
        </w:rPr>
        <w:t>Hydrogen is also consumed in the Sabatier reaction (in the production of methane) and unless a reactor is designed to crack the methane to produce hydrogen, this will also have to be imported to mars.</w:t>
      </w:r>
    </w:p>
    <w:p w:rsidR="005F4D13" w:rsidRDefault="00EC76F9">
      <w:pPr>
        <w:rPr>
          <w:lang w:val="en-GB"/>
        </w:rPr>
      </w:pPr>
      <w:r>
        <w:rPr>
          <w:lang w:val="en-GB"/>
        </w:rPr>
        <w:t xml:space="preserve">The hydrogen deficit is (1.82 </w:t>
      </w:r>
      <w:proofErr w:type="gramStart"/>
      <w:r>
        <w:rPr>
          <w:lang w:val="en-GB"/>
        </w:rPr>
        <w:t>–(</w:t>
      </w:r>
      <w:proofErr w:type="gramEnd"/>
      <w:r>
        <w:rPr>
          <w:lang w:val="en-GB"/>
        </w:rPr>
        <w:t>0.855+0.11)) = 0.855 kg per day.</w:t>
      </w:r>
    </w:p>
    <w:p w:rsidR="00EC76F9" w:rsidRDefault="00EC76F9">
      <w:pPr>
        <w:rPr>
          <w:lang w:val="en-GB"/>
        </w:rPr>
      </w:pPr>
      <w:r>
        <w:rPr>
          <w:lang w:val="en-GB"/>
        </w:rPr>
        <w:t>The total gas that would have to be transported to Mars would then be =18*31*(1.536+0.855)</w:t>
      </w:r>
    </w:p>
    <w:p w:rsidR="00EC76F9" w:rsidRDefault="00EC76F9">
      <w:pPr>
        <w:rPr>
          <w:lang w:val="en-GB"/>
        </w:rPr>
      </w:pPr>
      <w:r>
        <w:rPr>
          <w:lang w:val="en-GB"/>
        </w:rPr>
        <w:t>= 1334.178 kg</w:t>
      </w:r>
    </w:p>
    <w:p w:rsidR="00EC76F9" w:rsidRDefault="00EC76F9">
      <w:pPr>
        <w:rPr>
          <w:lang w:val="en-GB"/>
        </w:rPr>
      </w:pPr>
      <w:r>
        <w:rPr>
          <w:lang w:val="en-GB"/>
        </w:rPr>
        <w:t>The cost of bringing this gas to Mars would be = £ 1334.178 x 10^6</w:t>
      </w:r>
      <w:r>
        <w:rPr>
          <w:lang w:val="en-GB"/>
        </w:rPr>
        <w:br/>
        <w:t>or £ 1.33 billion.</w:t>
      </w:r>
    </w:p>
    <w:p w:rsidR="0046471A" w:rsidRDefault="00EC76F9">
      <w:pPr>
        <w:rPr>
          <w:lang w:val="en-GB"/>
        </w:rPr>
      </w:pPr>
      <w:r>
        <w:rPr>
          <w:lang w:val="en-GB"/>
        </w:rPr>
        <w:lastRenderedPageBreak/>
        <w:t xml:space="preserve">This offers savings of approximately £3.4 billion on a normal </w:t>
      </w:r>
      <w:r w:rsidR="006F55C5">
        <w:rPr>
          <w:lang w:val="en-GB"/>
        </w:rPr>
        <w:t>supply mission. Other decisions could affect this value such as the decision to transport more nitrogen or extra gas supplies just in case.</w:t>
      </w:r>
    </w:p>
    <w:p w:rsidR="0046471A" w:rsidRDefault="0046471A">
      <w:pPr>
        <w:rPr>
          <w:lang w:val="en-GB"/>
        </w:rPr>
      </w:pPr>
    </w:p>
    <w:p w:rsidR="0046471A" w:rsidRDefault="0046471A">
      <w:pPr>
        <w:rPr>
          <w:lang w:val="en-GB"/>
        </w:rPr>
      </w:pPr>
    </w:p>
    <w:p w:rsidR="0046471A" w:rsidRDefault="0046471A">
      <w:pPr>
        <w:rPr>
          <w:lang w:val="en-GB"/>
        </w:rPr>
      </w:pPr>
    </w:p>
    <w:p w:rsidR="0046471A" w:rsidRDefault="0046471A">
      <w:pPr>
        <w:rPr>
          <w:lang w:val="en-GB"/>
        </w:rPr>
      </w:pPr>
    </w:p>
    <w:p w:rsidR="0046471A" w:rsidRDefault="0046471A">
      <w:pPr>
        <w:rPr>
          <w:lang w:val="en-GB"/>
        </w:rPr>
      </w:pPr>
    </w:p>
    <w:p w:rsidR="0046471A" w:rsidRDefault="0046471A">
      <w:pPr>
        <w:rPr>
          <w:lang w:val="en-GB"/>
        </w:rPr>
      </w:pPr>
    </w:p>
    <w:p w:rsidR="0046471A" w:rsidRDefault="0046471A">
      <w:pPr>
        <w:rPr>
          <w:lang w:val="en-GB"/>
        </w:rPr>
      </w:pPr>
    </w:p>
    <w:p w:rsidR="0046471A" w:rsidRDefault="0046471A">
      <w:pPr>
        <w:rPr>
          <w:lang w:val="en-GB"/>
        </w:rPr>
      </w:pPr>
    </w:p>
    <w:p w:rsidR="00F5473B" w:rsidRDefault="00F5473B">
      <w:pPr>
        <w:rPr>
          <w:lang w:val="en-GB"/>
        </w:rPr>
      </w:pPr>
    </w:p>
    <w:p w:rsidR="00F5473B" w:rsidRDefault="00F5473B" w:rsidP="00F5473B">
      <w:pPr>
        <w:spacing w:line="220" w:lineRule="atLeast"/>
        <w:jc w:val="both"/>
        <w:rPr>
          <w:rFonts w:ascii="Helvetica" w:hAnsi="Helvetica"/>
          <w:b/>
          <w:sz w:val="20"/>
          <w:u w:val="single"/>
        </w:rPr>
      </w:pPr>
    </w:p>
    <w:p w:rsidR="00F5473B" w:rsidRDefault="00F5473B" w:rsidP="00F5473B">
      <w:pPr>
        <w:spacing w:line="220" w:lineRule="atLeast"/>
        <w:jc w:val="both"/>
        <w:rPr>
          <w:rFonts w:ascii="Helvetica" w:hAnsi="Helvetica"/>
          <w:sz w:val="20"/>
        </w:rPr>
      </w:pPr>
      <w:r>
        <w:rPr>
          <w:rFonts w:ascii="Helvetica" w:hAnsi="Helvetica"/>
          <w:b/>
          <w:sz w:val="20"/>
          <w:u w:val="single"/>
        </w:rPr>
        <w:t>References</w:t>
      </w:r>
    </w:p>
    <w:p w:rsidR="00F5473B" w:rsidRDefault="00F5473B" w:rsidP="00F5473B">
      <w:pPr>
        <w:spacing w:line="220" w:lineRule="atLeast"/>
        <w:jc w:val="both"/>
        <w:rPr>
          <w:rFonts w:ascii="Helvetica" w:hAnsi="Helvetica"/>
          <w:sz w:val="20"/>
        </w:rPr>
      </w:pPr>
    </w:p>
    <w:p w:rsidR="00F5473B" w:rsidRDefault="00F5473B" w:rsidP="00F5473B">
      <w:pPr>
        <w:spacing w:line="220" w:lineRule="atLeast"/>
        <w:jc w:val="both"/>
        <w:rPr>
          <w:rFonts w:ascii="Helvetica" w:hAnsi="Helvetica"/>
          <w:sz w:val="20"/>
        </w:rPr>
      </w:pPr>
      <w:r>
        <w:rPr>
          <w:rFonts w:ascii="Helvetica" w:hAnsi="Helvetica"/>
          <w:sz w:val="20"/>
        </w:rPr>
        <w:t xml:space="preserve">1. R. </w:t>
      </w:r>
      <w:proofErr w:type="spellStart"/>
      <w:r>
        <w:rPr>
          <w:rFonts w:ascii="Helvetica" w:hAnsi="Helvetica"/>
          <w:sz w:val="20"/>
        </w:rPr>
        <w:t>Zubrin</w:t>
      </w:r>
      <w:proofErr w:type="spellEnd"/>
      <w:r>
        <w:rPr>
          <w:rFonts w:ascii="Helvetica" w:hAnsi="Helvetica"/>
          <w:sz w:val="20"/>
        </w:rPr>
        <w:t>, L. Mason, and S. Price, "Mars Sample Return with In-Situ Resource Utilization; Phase I Final Report." Presented to NASA JSC Nov. 30, 1a993.</w:t>
      </w:r>
    </w:p>
    <w:p w:rsidR="00F5473B" w:rsidRPr="00F5473B" w:rsidRDefault="00F5473B">
      <w:pPr>
        <w:rPr>
          <w:lang w:val="en-GB"/>
        </w:rPr>
      </w:pPr>
    </w:p>
    <w:sectPr w:rsidR="00F5473B" w:rsidRPr="00F5473B" w:rsidSect="00F5473B">
      <w:footerReference w:type="default" r:id="rId7"/>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60C" w:rsidRDefault="009F460C">
      <w:pPr>
        <w:spacing w:after="0"/>
      </w:pPr>
      <w:r>
        <w:separator/>
      </w:r>
    </w:p>
  </w:endnote>
  <w:endnote w:type="continuationSeparator" w:id="0">
    <w:p w:rsidR="009F460C" w:rsidRDefault="009F46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AF3" w:rsidRDefault="00051AF3">
    <w:pPr>
      <w:pStyle w:val="Footer"/>
      <w:jc w:val="center"/>
      <w:rPr>
        <w:rFonts w:ascii="Times" w:hAnsi="Times"/>
      </w:rPr>
    </w:pPr>
    <w:r>
      <w:rPr>
        <w:rFonts w:ascii="Times" w:hAnsi="Times"/>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60C" w:rsidRDefault="009F460C">
      <w:pPr>
        <w:spacing w:after="0"/>
      </w:pPr>
      <w:r>
        <w:separator/>
      </w:r>
    </w:p>
  </w:footnote>
  <w:footnote w:type="continuationSeparator" w:id="0">
    <w:p w:rsidR="009F460C" w:rsidRDefault="009F460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3B"/>
    <w:rsid w:val="0003044E"/>
    <w:rsid w:val="00051AF3"/>
    <w:rsid w:val="00166F4E"/>
    <w:rsid w:val="001A451A"/>
    <w:rsid w:val="001C3CA6"/>
    <w:rsid w:val="001F1317"/>
    <w:rsid w:val="003B3C68"/>
    <w:rsid w:val="0045728C"/>
    <w:rsid w:val="0046471A"/>
    <w:rsid w:val="004B1619"/>
    <w:rsid w:val="005B18E4"/>
    <w:rsid w:val="005F4D13"/>
    <w:rsid w:val="00644408"/>
    <w:rsid w:val="006F55C5"/>
    <w:rsid w:val="009F460C"/>
    <w:rsid w:val="00A12772"/>
    <w:rsid w:val="00AB5905"/>
    <w:rsid w:val="00B176D8"/>
    <w:rsid w:val="00EC76F9"/>
    <w:rsid w:val="00F5473B"/>
    <w:rsid w:val="00FE2D5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ED2"/>
  </w:style>
  <w:style w:type="paragraph" w:styleId="Heading1">
    <w:name w:val="heading 1"/>
    <w:basedOn w:val="Normal"/>
    <w:link w:val="Heading1Char"/>
    <w:qFormat/>
    <w:rsid w:val="00F5473B"/>
    <w:pPr>
      <w:tabs>
        <w:tab w:val="left" w:pos="1008"/>
      </w:tabs>
      <w:spacing w:after="0" w:line="240" w:lineRule="atLeast"/>
      <w:outlineLvl w:val="0"/>
    </w:pPr>
    <w:rPr>
      <w:rFonts w:ascii="New York" w:eastAsia="Times New Roman" w:hAnsi="New York" w:cs="Times New Roman"/>
      <w:b/>
      <w:noProof/>
      <w:sz w:val="28"/>
      <w:szCs w:val="20"/>
      <w:u w:val="single"/>
      <w:lang w:val="en-GB"/>
    </w:rPr>
  </w:style>
  <w:style w:type="paragraph" w:styleId="Heading2">
    <w:name w:val="heading 2"/>
    <w:basedOn w:val="Heading1"/>
    <w:link w:val="Heading2Char"/>
    <w:qFormat/>
    <w:rsid w:val="00F5473B"/>
    <w:pPr>
      <w:outlineLvl w:val="1"/>
    </w:pPr>
    <w:rPr>
      <w:sz w:val="24"/>
    </w:rPr>
  </w:style>
  <w:style w:type="paragraph" w:styleId="Heading3">
    <w:name w:val="heading 3"/>
    <w:basedOn w:val="Heading2"/>
    <w:link w:val="Heading3Char"/>
    <w:qFormat/>
    <w:rsid w:val="00F5473B"/>
    <w:pPr>
      <w:outlineLvl w:val="2"/>
    </w:pPr>
  </w:style>
  <w:style w:type="paragraph" w:styleId="Heading4">
    <w:name w:val="heading 4"/>
    <w:basedOn w:val="Heading3"/>
    <w:link w:val="Heading4Char"/>
    <w:qFormat/>
    <w:rsid w:val="00F5473B"/>
    <w:pPr>
      <w:outlineLvl w:val="3"/>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B"/>
    <w:rPr>
      <w:rFonts w:ascii="New York" w:eastAsia="Times New Roman" w:hAnsi="New York" w:cs="Times New Roman"/>
      <w:b/>
      <w:noProof/>
      <w:sz w:val="28"/>
      <w:szCs w:val="20"/>
      <w:u w:val="single"/>
      <w:lang w:val="en-GB"/>
    </w:rPr>
  </w:style>
  <w:style w:type="character" w:customStyle="1" w:styleId="Heading2Char">
    <w:name w:val="Heading 2 Char"/>
    <w:basedOn w:val="DefaultParagraphFont"/>
    <w:link w:val="Heading2"/>
    <w:rsid w:val="00F5473B"/>
    <w:rPr>
      <w:rFonts w:ascii="New York" w:eastAsia="Times New Roman" w:hAnsi="New York" w:cs="Times New Roman"/>
      <w:b/>
      <w:noProof/>
      <w:szCs w:val="20"/>
      <w:u w:val="single"/>
      <w:lang w:val="en-GB"/>
    </w:rPr>
  </w:style>
  <w:style w:type="character" w:customStyle="1" w:styleId="Heading3Char">
    <w:name w:val="Heading 3 Char"/>
    <w:basedOn w:val="DefaultParagraphFont"/>
    <w:link w:val="Heading3"/>
    <w:rsid w:val="00F5473B"/>
    <w:rPr>
      <w:rFonts w:ascii="New York" w:eastAsia="Times New Roman" w:hAnsi="New York" w:cs="Times New Roman"/>
      <w:b/>
      <w:noProof/>
      <w:szCs w:val="20"/>
      <w:u w:val="single"/>
      <w:lang w:val="en-GB"/>
    </w:rPr>
  </w:style>
  <w:style w:type="character" w:customStyle="1" w:styleId="Heading4Char">
    <w:name w:val="Heading 4 Char"/>
    <w:basedOn w:val="DefaultParagraphFont"/>
    <w:link w:val="Heading4"/>
    <w:rsid w:val="00F5473B"/>
    <w:rPr>
      <w:rFonts w:ascii="New York" w:eastAsia="Times New Roman" w:hAnsi="New York" w:cs="Times New Roman"/>
      <w:noProof/>
      <w:szCs w:val="20"/>
      <w:u w:val="single"/>
      <w:lang w:val="en-GB"/>
    </w:rPr>
  </w:style>
  <w:style w:type="character" w:customStyle="1" w:styleId="FooterChar">
    <w:name w:val="Footer Char"/>
    <w:basedOn w:val="DefaultParagraphFont"/>
    <w:link w:val="Footer"/>
    <w:rsid w:val="00F5473B"/>
    <w:rPr>
      <w:rFonts w:ascii="New York" w:eastAsia="Times New Roman" w:hAnsi="New York" w:cs="Times New Roman"/>
      <w:noProof/>
      <w:szCs w:val="20"/>
      <w:lang w:val="en-GB"/>
    </w:rPr>
  </w:style>
  <w:style w:type="paragraph" w:styleId="Footer">
    <w:name w:val="footer"/>
    <w:basedOn w:val="Normal"/>
    <w:link w:val="FooterChar"/>
    <w:rsid w:val="00F5473B"/>
    <w:pPr>
      <w:tabs>
        <w:tab w:val="center" w:pos="4320"/>
        <w:tab w:val="right" w:pos="8640"/>
      </w:tabs>
      <w:spacing w:after="0"/>
    </w:pPr>
    <w:rPr>
      <w:rFonts w:ascii="New York" w:eastAsia="Times New Roman" w:hAnsi="New York" w:cs="Times New Roman"/>
      <w:noProof/>
      <w:szCs w:val="20"/>
      <w:lang w:val="en-GB"/>
    </w:rPr>
  </w:style>
  <w:style w:type="character" w:customStyle="1" w:styleId="HeaderChar">
    <w:name w:val="Header Char"/>
    <w:basedOn w:val="DefaultParagraphFont"/>
    <w:link w:val="Header"/>
    <w:rsid w:val="00F5473B"/>
    <w:rPr>
      <w:rFonts w:ascii="New York" w:eastAsia="Times New Roman" w:hAnsi="New York" w:cs="Times New Roman"/>
      <w:noProof/>
      <w:szCs w:val="20"/>
      <w:lang w:val="en-GB"/>
    </w:rPr>
  </w:style>
  <w:style w:type="paragraph" w:styleId="Header">
    <w:name w:val="header"/>
    <w:basedOn w:val="Normal"/>
    <w:link w:val="HeaderChar"/>
    <w:rsid w:val="00F5473B"/>
    <w:pPr>
      <w:tabs>
        <w:tab w:val="center" w:pos="4320"/>
        <w:tab w:val="right" w:pos="8640"/>
      </w:tabs>
      <w:spacing w:after="0"/>
    </w:pPr>
    <w:rPr>
      <w:rFonts w:ascii="New York" w:eastAsia="Times New Roman" w:hAnsi="New York" w:cs="Times New Roman"/>
      <w:noProof/>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ED2"/>
  </w:style>
  <w:style w:type="paragraph" w:styleId="Heading1">
    <w:name w:val="heading 1"/>
    <w:basedOn w:val="Normal"/>
    <w:link w:val="Heading1Char"/>
    <w:qFormat/>
    <w:rsid w:val="00F5473B"/>
    <w:pPr>
      <w:tabs>
        <w:tab w:val="left" w:pos="1008"/>
      </w:tabs>
      <w:spacing w:after="0" w:line="240" w:lineRule="atLeast"/>
      <w:outlineLvl w:val="0"/>
    </w:pPr>
    <w:rPr>
      <w:rFonts w:ascii="New York" w:eastAsia="Times New Roman" w:hAnsi="New York" w:cs="Times New Roman"/>
      <w:b/>
      <w:noProof/>
      <w:sz w:val="28"/>
      <w:szCs w:val="20"/>
      <w:u w:val="single"/>
      <w:lang w:val="en-GB"/>
    </w:rPr>
  </w:style>
  <w:style w:type="paragraph" w:styleId="Heading2">
    <w:name w:val="heading 2"/>
    <w:basedOn w:val="Heading1"/>
    <w:link w:val="Heading2Char"/>
    <w:qFormat/>
    <w:rsid w:val="00F5473B"/>
    <w:pPr>
      <w:outlineLvl w:val="1"/>
    </w:pPr>
    <w:rPr>
      <w:sz w:val="24"/>
    </w:rPr>
  </w:style>
  <w:style w:type="paragraph" w:styleId="Heading3">
    <w:name w:val="heading 3"/>
    <w:basedOn w:val="Heading2"/>
    <w:link w:val="Heading3Char"/>
    <w:qFormat/>
    <w:rsid w:val="00F5473B"/>
    <w:pPr>
      <w:outlineLvl w:val="2"/>
    </w:pPr>
  </w:style>
  <w:style w:type="paragraph" w:styleId="Heading4">
    <w:name w:val="heading 4"/>
    <w:basedOn w:val="Heading3"/>
    <w:link w:val="Heading4Char"/>
    <w:qFormat/>
    <w:rsid w:val="00F5473B"/>
    <w:pPr>
      <w:outlineLvl w:val="3"/>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B"/>
    <w:rPr>
      <w:rFonts w:ascii="New York" w:eastAsia="Times New Roman" w:hAnsi="New York" w:cs="Times New Roman"/>
      <w:b/>
      <w:noProof/>
      <w:sz w:val="28"/>
      <w:szCs w:val="20"/>
      <w:u w:val="single"/>
      <w:lang w:val="en-GB"/>
    </w:rPr>
  </w:style>
  <w:style w:type="character" w:customStyle="1" w:styleId="Heading2Char">
    <w:name w:val="Heading 2 Char"/>
    <w:basedOn w:val="DefaultParagraphFont"/>
    <w:link w:val="Heading2"/>
    <w:rsid w:val="00F5473B"/>
    <w:rPr>
      <w:rFonts w:ascii="New York" w:eastAsia="Times New Roman" w:hAnsi="New York" w:cs="Times New Roman"/>
      <w:b/>
      <w:noProof/>
      <w:szCs w:val="20"/>
      <w:u w:val="single"/>
      <w:lang w:val="en-GB"/>
    </w:rPr>
  </w:style>
  <w:style w:type="character" w:customStyle="1" w:styleId="Heading3Char">
    <w:name w:val="Heading 3 Char"/>
    <w:basedOn w:val="DefaultParagraphFont"/>
    <w:link w:val="Heading3"/>
    <w:rsid w:val="00F5473B"/>
    <w:rPr>
      <w:rFonts w:ascii="New York" w:eastAsia="Times New Roman" w:hAnsi="New York" w:cs="Times New Roman"/>
      <w:b/>
      <w:noProof/>
      <w:szCs w:val="20"/>
      <w:u w:val="single"/>
      <w:lang w:val="en-GB"/>
    </w:rPr>
  </w:style>
  <w:style w:type="character" w:customStyle="1" w:styleId="Heading4Char">
    <w:name w:val="Heading 4 Char"/>
    <w:basedOn w:val="DefaultParagraphFont"/>
    <w:link w:val="Heading4"/>
    <w:rsid w:val="00F5473B"/>
    <w:rPr>
      <w:rFonts w:ascii="New York" w:eastAsia="Times New Roman" w:hAnsi="New York" w:cs="Times New Roman"/>
      <w:noProof/>
      <w:szCs w:val="20"/>
      <w:u w:val="single"/>
      <w:lang w:val="en-GB"/>
    </w:rPr>
  </w:style>
  <w:style w:type="character" w:customStyle="1" w:styleId="FooterChar">
    <w:name w:val="Footer Char"/>
    <w:basedOn w:val="DefaultParagraphFont"/>
    <w:link w:val="Footer"/>
    <w:rsid w:val="00F5473B"/>
    <w:rPr>
      <w:rFonts w:ascii="New York" w:eastAsia="Times New Roman" w:hAnsi="New York" w:cs="Times New Roman"/>
      <w:noProof/>
      <w:szCs w:val="20"/>
      <w:lang w:val="en-GB"/>
    </w:rPr>
  </w:style>
  <w:style w:type="paragraph" w:styleId="Footer">
    <w:name w:val="footer"/>
    <w:basedOn w:val="Normal"/>
    <w:link w:val="FooterChar"/>
    <w:rsid w:val="00F5473B"/>
    <w:pPr>
      <w:tabs>
        <w:tab w:val="center" w:pos="4320"/>
        <w:tab w:val="right" w:pos="8640"/>
      </w:tabs>
      <w:spacing w:after="0"/>
    </w:pPr>
    <w:rPr>
      <w:rFonts w:ascii="New York" w:eastAsia="Times New Roman" w:hAnsi="New York" w:cs="Times New Roman"/>
      <w:noProof/>
      <w:szCs w:val="20"/>
      <w:lang w:val="en-GB"/>
    </w:rPr>
  </w:style>
  <w:style w:type="character" w:customStyle="1" w:styleId="HeaderChar">
    <w:name w:val="Header Char"/>
    <w:basedOn w:val="DefaultParagraphFont"/>
    <w:link w:val="Header"/>
    <w:rsid w:val="00F5473B"/>
    <w:rPr>
      <w:rFonts w:ascii="New York" w:eastAsia="Times New Roman" w:hAnsi="New York" w:cs="Times New Roman"/>
      <w:noProof/>
      <w:szCs w:val="20"/>
      <w:lang w:val="en-GB"/>
    </w:rPr>
  </w:style>
  <w:style w:type="paragraph" w:styleId="Header">
    <w:name w:val="header"/>
    <w:basedOn w:val="Normal"/>
    <w:link w:val="HeaderChar"/>
    <w:rsid w:val="00F5473B"/>
    <w:pPr>
      <w:tabs>
        <w:tab w:val="center" w:pos="4320"/>
        <w:tab w:val="right" w:pos="8640"/>
      </w:tabs>
      <w:spacing w:after="0"/>
    </w:pPr>
    <w:rPr>
      <w:rFonts w:ascii="New York" w:eastAsia="Times New Roman" w:hAnsi="New York" w:cs="Times New Roman"/>
      <w:noProof/>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94564">
      <w:bodyDiv w:val="1"/>
      <w:marLeft w:val="0"/>
      <w:marRight w:val="0"/>
      <w:marTop w:val="0"/>
      <w:marBottom w:val="0"/>
      <w:divBdr>
        <w:top w:val="none" w:sz="0" w:space="0" w:color="auto"/>
        <w:left w:val="none" w:sz="0" w:space="0" w:color="auto"/>
        <w:bottom w:val="none" w:sz="0" w:space="0" w:color="auto"/>
        <w:right w:val="none" w:sz="0" w:space="0" w:color="auto"/>
      </w:divBdr>
    </w:div>
    <w:div w:id="534274028">
      <w:bodyDiv w:val="1"/>
      <w:marLeft w:val="0"/>
      <w:marRight w:val="0"/>
      <w:marTop w:val="0"/>
      <w:marBottom w:val="0"/>
      <w:divBdr>
        <w:top w:val="none" w:sz="0" w:space="0" w:color="auto"/>
        <w:left w:val="none" w:sz="0" w:space="0" w:color="auto"/>
        <w:bottom w:val="none" w:sz="0" w:space="0" w:color="auto"/>
        <w:right w:val="none" w:sz="0" w:space="0" w:color="auto"/>
      </w:divBdr>
    </w:div>
    <w:div w:id="640886974">
      <w:bodyDiv w:val="1"/>
      <w:marLeft w:val="0"/>
      <w:marRight w:val="0"/>
      <w:marTop w:val="0"/>
      <w:marBottom w:val="0"/>
      <w:divBdr>
        <w:top w:val="none" w:sz="0" w:space="0" w:color="auto"/>
        <w:left w:val="none" w:sz="0" w:space="0" w:color="auto"/>
        <w:bottom w:val="none" w:sz="0" w:space="0" w:color="auto"/>
        <w:right w:val="none" w:sz="0" w:space="0" w:color="auto"/>
      </w:divBdr>
    </w:div>
    <w:div w:id="1081291279">
      <w:bodyDiv w:val="1"/>
      <w:marLeft w:val="0"/>
      <w:marRight w:val="0"/>
      <w:marTop w:val="0"/>
      <w:marBottom w:val="0"/>
      <w:divBdr>
        <w:top w:val="none" w:sz="0" w:space="0" w:color="auto"/>
        <w:left w:val="none" w:sz="0" w:space="0" w:color="auto"/>
        <w:bottom w:val="none" w:sz="0" w:space="0" w:color="auto"/>
        <w:right w:val="none" w:sz="0" w:space="0" w:color="auto"/>
      </w:divBdr>
    </w:div>
    <w:div w:id="11781596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Cassels</dc:creator>
  <cp:lastModifiedBy>Laura</cp:lastModifiedBy>
  <cp:revision>2</cp:revision>
  <dcterms:created xsi:type="dcterms:W3CDTF">2012-01-21T12:03:00Z</dcterms:created>
  <dcterms:modified xsi:type="dcterms:W3CDTF">2012-01-21T12:03:00Z</dcterms:modified>
</cp:coreProperties>
</file>